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vertAlign w:val="baseline"/>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sz w:val="20"/>
          <w:szCs w:val="20"/>
          <w:vertAlign w:val="baseline"/>
        </w:rPr>
      </w:pPr>
      <w:r w:rsidDel="00000000" w:rsidR="00000000" w:rsidRPr="00000000">
        <w:rPr>
          <w:rFonts w:ascii="Roboto" w:cs="Roboto" w:eastAsia="Roboto" w:hAnsi="Roboto"/>
          <w:b w:val="1"/>
          <w:sz w:val="20"/>
          <w:szCs w:val="20"/>
          <w:vertAlign w:val="baseline"/>
          <w:rtl w:val="0"/>
        </w:rPr>
        <w:t xml:space="preserve">BROTHERHOOD OF STERKENBURGERS - </w:t>
      </w:r>
      <w:r w:rsidDel="00000000" w:rsidR="00000000" w:rsidRPr="00000000">
        <w:rPr>
          <w:rFonts w:ascii="Roboto" w:cs="Roboto" w:eastAsia="Roboto" w:hAnsi="Roboto"/>
          <w:b w:val="1"/>
          <w:sz w:val="20"/>
          <w:szCs w:val="20"/>
          <w:rtl w:val="0"/>
        </w:rPr>
        <w:t xml:space="preserve">GUIDELINES FOR INDUCTION</w:t>
      </w:r>
      <w:r w:rsidDel="00000000" w:rsidR="00000000" w:rsidRPr="00000000">
        <w:rPr>
          <w:rtl w:val="0"/>
        </w:rPr>
      </w:r>
    </w:p>
    <w:p w:rsidR="00000000" w:rsidDel="00000000" w:rsidP="00000000" w:rsidRDefault="00000000" w:rsidRPr="00000000" w14:paraId="00000003">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04">
      <w:pPr>
        <w:rPr>
          <w:rFonts w:ascii="Roboto" w:cs="Roboto" w:eastAsia="Roboto" w:hAnsi="Roboto"/>
          <w:sz w:val="20"/>
          <w:szCs w:val="20"/>
        </w:rPr>
      </w:pPr>
      <w:r w:rsidDel="00000000" w:rsidR="00000000" w:rsidRPr="00000000">
        <w:rPr>
          <w:rFonts w:ascii="Roboto" w:cs="Roboto" w:eastAsia="Roboto" w:hAnsi="Roboto"/>
          <w:b w:val="1"/>
          <w:sz w:val="20"/>
          <w:szCs w:val="20"/>
          <w:vertAlign w:val="baseline"/>
          <w:rtl w:val="0"/>
        </w:rPr>
        <w:t xml:space="preserve">BACKGROUND</w:t>
      </w:r>
      <w:r w:rsidDel="00000000" w:rsidR="00000000" w:rsidRPr="00000000">
        <w:rPr>
          <w:rtl w:val="0"/>
        </w:rPr>
      </w:r>
    </w:p>
    <w:p w:rsidR="00000000" w:rsidDel="00000000" w:rsidP="00000000" w:rsidRDefault="00000000" w:rsidRPr="00000000" w14:paraId="00000005">
      <w:pPr>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It was at Sterkenburg Castle in 1971 that Dutch Denturists first started their education and training for professional status. The Dutch Denturist pioneers started courses that were, initially, run over two years with attendance once a week. Very soon, Denturists were attending the courses for entire weekends. Sterkenburg Castle became their weekend school and home! Because of their comprehensive training, Denturists retained their right to educate themselves and </w:t>
      </w:r>
      <w:r w:rsidDel="00000000" w:rsidR="00000000" w:rsidRPr="00000000">
        <w:rPr>
          <w:rFonts w:ascii="Roboto" w:cs="Roboto" w:eastAsia="Roboto" w:hAnsi="Roboto"/>
          <w:sz w:val="20"/>
          <w:szCs w:val="20"/>
          <w:rtl w:val="0"/>
        </w:rPr>
        <w:t xml:space="preserve">pressure the government</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for legal status. After official recognition, they decided to form a brotherhood of Denturists from those original pioneers, to </w:t>
      </w:r>
      <w:r w:rsidDel="00000000" w:rsidR="00000000" w:rsidRPr="00000000">
        <w:rPr>
          <w:rFonts w:ascii="Roboto" w:cs="Roboto" w:eastAsia="Roboto" w:hAnsi="Roboto"/>
          <w:sz w:val="20"/>
          <w:szCs w:val="20"/>
          <w:rtl w:val="0"/>
        </w:rPr>
        <w:t xml:space="preserve">honor</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those who were committed to Denturism and education. The Sterkenburger philosophy is to help and support the education of Denturists and </w:t>
      </w:r>
      <w:r w:rsidDel="00000000" w:rsidR="00000000" w:rsidRPr="00000000">
        <w:rPr>
          <w:rFonts w:ascii="Roboto" w:cs="Roboto" w:eastAsia="Roboto" w:hAnsi="Roboto"/>
          <w:sz w:val="20"/>
          <w:szCs w:val="20"/>
          <w:rtl w:val="0"/>
        </w:rPr>
        <w:t xml:space="preserve">honor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those who have shown an unyielding commitment to the Denturist profession worldwide. Candidates for induction are nominated through the Executive of the IFD, and the Abt, who is appointed for life. This prestigious position was held by Pieter Brouwer until his death in 2005. The International Federation of Denturists has agreed that no one person would ever be able to take Mr. Brouwer's place. The administration of the Brotherhood of Sterkenburgers is now with the Executive of the IFD. </w:t>
      </w:r>
    </w:p>
    <w:p w:rsidR="00000000" w:rsidDel="00000000" w:rsidP="00000000" w:rsidRDefault="00000000" w:rsidRPr="00000000" w14:paraId="00000006">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7">
      <w:pPr>
        <w:rPr>
          <w:rFonts w:ascii="Roboto" w:cs="Roboto" w:eastAsia="Roboto" w:hAnsi="Roboto"/>
          <w:sz w:val="20"/>
          <w:szCs w:val="20"/>
          <w:vertAlign w:val="baseline"/>
        </w:rPr>
      </w:pPr>
      <w:r w:rsidDel="00000000" w:rsidR="00000000" w:rsidRPr="00000000">
        <w:rPr>
          <w:rFonts w:ascii="Roboto" w:cs="Roboto" w:eastAsia="Roboto" w:hAnsi="Roboto"/>
          <w:b w:val="1"/>
          <w:sz w:val="20"/>
          <w:szCs w:val="20"/>
          <w:vertAlign w:val="baseline"/>
          <w:rtl w:val="0"/>
        </w:rPr>
        <w:t xml:space="preserve">CANDIDATE CRITERIA</w:t>
      </w:r>
      <w:r w:rsidDel="00000000" w:rsidR="00000000" w:rsidRPr="00000000">
        <w:rPr>
          <w:rFonts w:ascii="Roboto" w:cs="Roboto" w:eastAsia="Roboto" w:hAnsi="Roboto"/>
          <w:sz w:val="20"/>
          <w:szCs w:val="20"/>
          <w:vertAlign w:val="baseline"/>
          <w:rtl w:val="0"/>
        </w:rPr>
        <w:t xml:space="preserve"> – one of the following:</w:t>
      </w:r>
    </w:p>
    <w:p w:rsidR="00000000" w:rsidDel="00000000" w:rsidP="00000000" w:rsidRDefault="00000000" w:rsidRPr="00000000" w14:paraId="00000008">
      <w:pPr>
        <w:numPr>
          <w:ilvl w:val="0"/>
          <w:numId w:val="1"/>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A Denturist/Clinical Dental Technician who has demonstrated exceptional service to the profession of Denturism on a national or international level.  </w:t>
      </w:r>
    </w:p>
    <w:p w:rsidR="00000000" w:rsidDel="00000000" w:rsidP="00000000" w:rsidRDefault="00000000" w:rsidRPr="00000000" w14:paraId="00000009">
      <w:pPr>
        <w:numPr>
          <w:ilvl w:val="0"/>
          <w:numId w:val="1"/>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An Administrator who has demonstrated exceptional service to the profession of Denturism on a national or international level.  </w:t>
      </w:r>
    </w:p>
    <w:p w:rsidR="00000000" w:rsidDel="00000000" w:rsidP="00000000" w:rsidRDefault="00000000" w:rsidRPr="00000000" w14:paraId="0000000A">
      <w:pPr>
        <w:numPr>
          <w:ilvl w:val="0"/>
          <w:numId w:val="1"/>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An elected or appointed government official who has demonstrated exceptional support and/or service to the profession of Denturism on a national or international level.</w:t>
      </w:r>
    </w:p>
    <w:p w:rsidR="00000000" w:rsidDel="00000000" w:rsidP="00000000" w:rsidRDefault="00000000" w:rsidRPr="00000000" w14:paraId="0000000B">
      <w:pPr>
        <w:numPr>
          <w:ilvl w:val="0"/>
          <w:numId w:val="1"/>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A member of the public who has demonstrated exceptional support of the profession of Denturism on a national and/or international level. </w:t>
      </w:r>
    </w:p>
    <w:p w:rsidR="00000000" w:rsidDel="00000000" w:rsidP="00000000" w:rsidRDefault="00000000" w:rsidRPr="00000000" w14:paraId="0000000C">
      <w:pPr>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0D">
      <w:pPr>
        <w:rPr>
          <w:rFonts w:ascii="Roboto" w:cs="Roboto" w:eastAsia="Roboto" w:hAnsi="Roboto"/>
          <w:sz w:val="20"/>
          <w:szCs w:val="20"/>
          <w:vertAlign w:val="baseline"/>
        </w:rPr>
      </w:pPr>
      <w:r w:rsidDel="00000000" w:rsidR="00000000" w:rsidRPr="00000000">
        <w:rPr>
          <w:rFonts w:ascii="Roboto" w:cs="Roboto" w:eastAsia="Roboto" w:hAnsi="Roboto"/>
          <w:b w:val="1"/>
          <w:sz w:val="20"/>
          <w:szCs w:val="20"/>
          <w:vertAlign w:val="baseline"/>
          <w:rtl w:val="0"/>
        </w:rPr>
        <w:t xml:space="preserve">METHOD OF NOMINATION</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A written nomination from a member of The Brotherhood of Sterkenburgers or a member of the Executive of an IFD country member to be submitted to the Chief Executive a minimum of 3 months prior to an annual IFD meeting. Nomination to include:</w:t>
      </w:r>
    </w:p>
    <w:p w:rsidR="00000000" w:rsidDel="00000000" w:rsidP="00000000" w:rsidRDefault="00000000" w:rsidRPr="00000000" w14:paraId="0000000F">
      <w:pPr>
        <w:numPr>
          <w:ilvl w:val="1"/>
          <w:numId w:val="2"/>
        </w:numPr>
        <w:ind w:left="144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Name and contact information of nominee</w:t>
      </w:r>
    </w:p>
    <w:p w:rsidR="00000000" w:rsidDel="00000000" w:rsidP="00000000" w:rsidRDefault="00000000" w:rsidRPr="00000000" w14:paraId="00000010">
      <w:pPr>
        <w:numPr>
          <w:ilvl w:val="1"/>
          <w:numId w:val="2"/>
        </w:numPr>
        <w:ind w:left="144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Years of service to the profession</w:t>
      </w:r>
    </w:p>
    <w:p w:rsidR="00000000" w:rsidDel="00000000" w:rsidP="00000000" w:rsidRDefault="00000000" w:rsidRPr="00000000" w14:paraId="00000011">
      <w:pPr>
        <w:numPr>
          <w:ilvl w:val="1"/>
          <w:numId w:val="2"/>
        </w:numPr>
        <w:ind w:left="144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An outline of the extraordinary service to the profession and/or a description of a special project or initiative that has been undertaken by the nominee that has enhanced the profession of Denturism on a national or international level.  </w:t>
      </w:r>
    </w:p>
    <w:p w:rsidR="00000000" w:rsidDel="00000000" w:rsidP="00000000" w:rsidRDefault="00000000" w:rsidRPr="00000000" w14:paraId="00000012">
      <w:pPr>
        <w:numPr>
          <w:ilvl w:val="1"/>
          <w:numId w:val="2"/>
        </w:numPr>
        <w:ind w:left="144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Any other information that will provide clarification of the nominee’s extraordinary support and/or service that has resulted in the nomination.</w:t>
      </w:r>
    </w:p>
    <w:p w:rsidR="00000000" w:rsidDel="00000000" w:rsidP="00000000" w:rsidRDefault="00000000" w:rsidRPr="00000000" w14:paraId="00000013">
      <w:pPr>
        <w:numPr>
          <w:ilvl w:val="1"/>
          <w:numId w:val="2"/>
        </w:numPr>
        <w:ind w:left="144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The name and contact information of the nominator.</w:t>
      </w:r>
    </w:p>
    <w:p w:rsidR="00000000" w:rsidDel="00000000" w:rsidP="00000000" w:rsidRDefault="00000000" w:rsidRPr="00000000" w14:paraId="00000014">
      <w:pPr>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5">
      <w:pPr>
        <w:numPr>
          <w:ilvl w:val="0"/>
          <w:numId w:val="2"/>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The Chief Executive will forward the nomination to the Sterkenburger Committee of the IFD.</w:t>
      </w:r>
    </w:p>
    <w:p w:rsidR="00000000" w:rsidDel="00000000" w:rsidP="00000000" w:rsidRDefault="00000000" w:rsidRPr="00000000" w14:paraId="00000016">
      <w:pPr>
        <w:numPr>
          <w:ilvl w:val="0"/>
          <w:numId w:val="2"/>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The Sterkenburger Committee may contact the nominator for additional information.</w:t>
      </w:r>
    </w:p>
    <w:p w:rsidR="00000000" w:rsidDel="00000000" w:rsidP="00000000" w:rsidRDefault="00000000" w:rsidRPr="00000000" w14:paraId="00000017">
      <w:pPr>
        <w:numPr>
          <w:ilvl w:val="0"/>
          <w:numId w:val="2"/>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It will be the decision of the Sterkenburger Committee to accept or decline a nomination.</w:t>
      </w:r>
    </w:p>
    <w:p w:rsidR="00000000" w:rsidDel="00000000" w:rsidP="00000000" w:rsidRDefault="00000000" w:rsidRPr="00000000" w14:paraId="00000018">
      <w:pPr>
        <w:numPr>
          <w:ilvl w:val="0"/>
          <w:numId w:val="2"/>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The Executive of the IFD will be informed when an induction is to take place.  </w:t>
      </w:r>
    </w:p>
    <w:p w:rsidR="00000000" w:rsidDel="00000000" w:rsidP="00000000" w:rsidRDefault="00000000" w:rsidRPr="00000000" w14:paraId="00000019">
      <w:pPr>
        <w:numPr>
          <w:ilvl w:val="0"/>
          <w:numId w:val="2"/>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The Chief Executive will inform the nominator of the results of the Committee decision.</w:t>
      </w:r>
    </w:p>
    <w:p w:rsidR="00000000" w:rsidDel="00000000" w:rsidP="00000000" w:rsidRDefault="00000000" w:rsidRPr="00000000" w14:paraId="0000001A">
      <w:pPr>
        <w:numPr>
          <w:ilvl w:val="0"/>
          <w:numId w:val="2"/>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If the application is declined, another application may be submitted the following year.  </w:t>
      </w:r>
    </w:p>
    <w:p w:rsidR="00000000" w:rsidDel="00000000" w:rsidP="00000000" w:rsidRDefault="00000000" w:rsidRPr="00000000" w14:paraId="0000001B">
      <w:pPr>
        <w:numPr>
          <w:ilvl w:val="0"/>
          <w:numId w:val="2"/>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Each year, the committee will induct no more than 3 candidates but may choose to not present an award in any year.  </w:t>
      </w:r>
    </w:p>
    <w:p w:rsidR="00000000" w:rsidDel="00000000" w:rsidP="00000000" w:rsidRDefault="00000000" w:rsidRPr="00000000" w14:paraId="0000001C">
      <w:pPr>
        <w:rPr>
          <w:rFonts w:ascii="Roboto" w:cs="Roboto" w:eastAsia="Roboto" w:hAnsi="Roboto"/>
          <w:sz w:val="20"/>
          <w:szCs w:val="20"/>
          <w:vertAlign w:val="baseline"/>
        </w:rPr>
      </w:pPr>
      <w:r w:rsidDel="00000000" w:rsidR="00000000" w:rsidRPr="00000000">
        <w:rPr>
          <w:rtl w:val="0"/>
        </w:rPr>
      </w:r>
    </w:p>
    <w:p w:rsidR="00000000" w:rsidDel="00000000" w:rsidP="00000000" w:rsidRDefault="00000000" w:rsidRPr="00000000" w14:paraId="0000001D">
      <w:pPr>
        <w:rPr>
          <w:rFonts w:ascii="Roboto" w:cs="Roboto" w:eastAsia="Roboto" w:hAnsi="Roboto"/>
          <w:sz w:val="20"/>
          <w:szCs w:val="20"/>
          <w:vertAlign w:val="baseline"/>
        </w:rPr>
      </w:pPr>
      <w:r w:rsidDel="00000000" w:rsidR="00000000" w:rsidRPr="00000000">
        <w:rPr>
          <w:rFonts w:ascii="Roboto" w:cs="Roboto" w:eastAsia="Roboto" w:hAnsi="Roboto"/>
          <w:b w:val="1"/>
          <w:sz w:val="20"/>
          <w:szCs w:val="20"/>
          <w:vertAlign w:val="baseline"/>
          <w:rtl w:val="0"/>
        </w:rPr>
        <w:t xml:space="preserve">INDUCTION INTO THE BROTHERHOOD</w:t>
      </w:r>
      <w:r w:rsidDel="00000000" w:rsidR="00000000" w:rsidRPr="00000000">
        <w:rPr>
          <w:rtl w:val="0"/>
        </w:rPr>
      </w:r>
    </w:p>
    <w:p w:rsidR="00000000" w:rsidDel="00000000" w:rsidP="00000000" w:rsidRDefault="00000000" w:rsidRPr="00000000" w14:paraId="0000001E">
      <w:pPr>
        <w:numPr>
          <w:ilvl w:val="0"/>
          <w:numId w:val="3"/>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It is preferred that the candidate’s name remain confidential until the time of induction.  The candidate may be informed prior to induction at the discretion of the Sterkenburger Committee and/or the Chief Executive.</w:t>
      </w:r>
    </w:p>
    <w:p w:rsidR="00000000" w:rsidDel="00000000" w:rsidP="00000000" w:rsidRDefault="00000000" w:rsidRPr="00000000" w14:paraId="0000001F">
      <w:pPr>
        <w:numPr>
          <w:ilvl w:val="0"/>
          <w:numId w:val="3"/>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The induction will occur during a special event scheduled at the time of the annual meeting of the IFD.</w:t>
      </w:r>
    </w:p>
    <w:p w:rsidR="00000000" w:rsidDel="00000000" w:rsidP="00000000" w:rsidRDefault="00000000" w:rsidRPr="00000000" w14:paraId="00000020">
      <w:pPr>
        <w:numPr>
          <w:ilvl w:val="0"/>
          <w:numId w:val="3"/>
        </w:numPr>
        <w:ind w:left="720" w:hanging="360"/>
        <w:rPr>
          <w:rFonts w:ascii="Roboto" w:cs="Roboto" w:eastAsia="Roboto" w:hAnsi="Roboto"/>
          <w:sz w:val="20"/>
          <w:szCs w:val="20"/>
          <w:vertAlign w:val="baseline"/>
        </w:rPr>
      </w:pPr>
      <w:r w:rsidDel="00000000" w:rsidR="00000000" w:rsidRPr="00000000">
        <w:rPr>
          <w:rFonts w:ascii="Roboto" w:cs="Roboto" w:eastAsia="Roboto" w:hAnsi="Roboto"/>
          <w:sz w:val="20"/>
          <w:szCs w:val="20"/>
          <w:vertAlign w:val="baseline"/>
          <w:rtl w:val="0"/>
        </w:rPr>
        <w:t xml:space="preserve">The introduction will be made by the President of the IFD or designate.</w:t>
      </w:r>
    </w:p>
    <w:p w:rsidR="00000000" w:rsidDel="00000000" w:rsidP="00000000" w:rsidRDefault="00000000" w:rsidRPr="00000000" w14:paraId="00000021">
      <w:pPr>
        <w:numPr>
          <w:ilvl w:val="0"/>
          <w:numId w:val="3"/>
        </w:numPr>
        <w:ind w:left="720" w:hanging="360"/>
        <w:rPr>
          <w:sz w:val="20"/>
          <w:szCs w:val="20"/>
          <w:vertAlign w:val="baseline"/>
        </w:rPr>
      </w:pPr>
      <w:r w:rsidDel="00000000" w:rsidR="00000000" w:rsidRPr="00000000">
        <w:rPr>
          <w:rFonts w:ascii="Roboto" w:cs="Roboto" w:eastAsia="Roboto" w:hAnsi="Roboto"/>
          <w:sz w:val="20"/>
          <w:szCs w:val="20"/>
          <w:vertAlign w:val="baseline"/>
          <w:rtl w:val="0"/>
        </w:rPr>
        <w:t xml:space="preserve">The new inductee will receive a certificate of induction, a Sterkenburger medallion w</w:t>
      </w:r>
      <w:r w:rsidDel="00000000" w:rsidR="00000000" w:rsidRPr="00000000">
        <w:rPr>
          <w:sz w:val="20"/>
          <w:szCs w:val="20"/>
          <w:vertAlign w:val="baseline"/>
          <w:rtl w:val="0"/>
        </w:rPr>
        <w:t xml:space="preserve">ith chain.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576" w:left="720"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Roboto" w:cs="Roboto" w:eastAsia="Roboto" w:hAnsi="Roboto"/>
        <w:i w:val="0"/>
        <w:smallCaps w:val="0"/>
        <w:strike w:val="0"/>
        <w:color w:val="000000"/>
        <w:sz w:val="16"/>
        <w:szCs w:val="16"/>
        <w:u w:val="none"/>
        <w:shd w:fill="auto" w:val="clear"/>
        <w:vertAlign w:val="baseline"/>
      </w:rPr>
    </w:pPr>
    <w:r w:rsidDel="00000000" w:rsidR="00000000" w:rsidRPr="00000000">
      <w:rPr>
        <w:rFonts w:ascii="Roboto" w:cs="Roboto" w:eastAsia="Roboto" w:hAnsi="Roboto"/>
        <w:i w:val="0"/>
        <w:smallCaps w:val="0"/>
        <w:strike w:val="0"/>
        <w:color w:val="000000"/>
        <w:sz w:val="16"/>
        <w:szCs w:val="16"/>
        <w:u w:val="none"/>
        <w:shd w:fill="auto" w:val="clear"/>
        <w:vertAlign w:val="baseline"/>
        <w:rtl w:val="0"/>
      </w:rPr>
      <w:t xml:space="preserve">Brotherhood of Sterkenburgers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Roboto" w:cs="Roboto" w:eastAsia="Roboto" w:hAnsi="Roboto"/>
        <w:i w:val="0"/>
        <w:smallCaps w:val="0"/>
        <w:strike w:val="0"/>
        <w:color w:val="000000"/>
        <w:sz w:val="16"/>
        <w:szCs w:val="16"/>
        <w:u w:val="none"/>
        <w:shd w:fill="auto" w:val="clear"/>
        <w:vertAlign w:val="baseline"/>
      </w:rPr>
    </w:pPr>
    <w:r w:rsidDel="00000000" w:rsidR="00000000" w:rsidRPr="00000000">
      <w:rPr>
        <w:rFonts w:ascii="Roboto" w:cs="Roboto" w:eastAsia="Roboto" w:hAnsi="Roboto"/>
        <w:i w:val="0"/>
        <w:smallCaps w:val="0"/>
        <w:strike w:val="0"/>
        <w:color w:val="000000"/>
        <w:sz w:val="16"/>
        <w:szCs w:val="16"/>
        <w:u w:val="none"/>
        <w:shd w:fill="auto" w:val="clear"/>
        <w:vertAlign w:val="baseline"/>
        <w:rtl w:val="0"/>
      </w:rPr>
      <w:t xml:space="preserve">Guidelines for Induction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Roboto" w:cs="Roboto" w:eastAsia="Roboto" w:hAnsi="Roboto"/>
        <w:i w:val="0"/>
        <w:smallCaps w:val="0"/>
        <w:strike w:val="0"/>
        <w:color w:val="000000"/>
        <w:sz w:val="16"/>
        <w:szCs w:val="16"/>
        <w:u w:val="none"/>
        <w:shd w:fill="auto" w:val="clear"/>
        <w:vertAlign w:val="baseline"/>
      </w:rPr>
    </w:pPr>
    <w:r w:rsidDel="00000000" w:rsidR="00000000" w:rsidRPr="00000000">
      <w:rPr>
        <w:rFonts w:ascii="Roboto" w:cs="Roboto" w:eastAsia="Roboto" w:hAnsi="Roboto"/>
        <w:i w:val="0"/>
        <w:smallCaps w:val="0"/>
        <w:strike w:val="0"/>
        <w:color w:val="000000"/>
        <w:sz w:val="16"/>
        <w:szCs w:val="16"/>
        <w:u w:val="none"/>
        <w:shd w:fill="auto" w:val="clear"/>
        <w:vertAlign w:val="baseline"/>
        <w:rtl w:val="0"/>
      </w:rPr>
      <w:t xml:space="preserve">January </w:t>
    </w:r>
    <w:r w:rsidDel="00000000" w:rsidR="00000000" w:rsidRPr="00000000">
      <w:rPr>
        <w:rFonts w:ascii="Roboto" w:cs="Roboto" w:eastAsia="Roboto" w:hAnsi="Roboto"/>
        <w:sz w:val="16"/>
        <w:szCs w:val="16"/>
        <w:rtl w:val="0"/>
      </w:rPr>
      <w:t xml:space="preserve">10. 2022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05En0QjiVcXEyGL+ptiw9/71g==">AMUW2mU3lw7QFP2H7gPA2OEfljuqeUOyZKzDSMEw4c+mmvkyS7PGz+45YcuVcpU9xF5NLRdcB0AzdTM9stIn7fGHd6svEOZX1HhV8YoRLZqogfLtgJPTfJU=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2014-11-28T20:41:00Z</dcterms:created>
  <dc:creator>User</dc:creator>
</cp:coreProperties>
</file>